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E88" w:rsidRPr="004A1E88" w:rsidRDefault="004A1E88" w:rsidP="004A1E88">
      <w:pPr>
        <w:shd w:val="clear" w:color="auto" w:fill="FAFCFF"/>
        <w:spacing w:after="480" w:line="240" w:lineRule="auto"/>
        <w:textAlignment w:val="baseline"/>
        <w:outlineLvl w:val="0"/>
        <w:rPr>
          <w:rFonts w:ascii="inherit" w:eastAsia="Times New Roman" w:hAnsi="inherit" w:cs="Arial"/>
          <w:b/>
          <w:bCs/>
          <w:color w:val="0B1F33"/>
          <w:kern w:val="36"/>
          <w:sz w:val="48"/>
          <w:szCs w:val="48"/>
          <w:lang w:eastAsia="ru-RU"/>
        </w:rPr>
      </w:pPr>
      <w:r w:rsidRPr="004A1E88">
        <w:rPr>
          <w:rFonts w:ascii="inherit" w:eastAsia="Times New Roman" w:hAnsi="inherit" w:cs="Arial"/>
          <w:b/>
          <w:bCs/>
          <w:color w:val="0B1F33"/>
          <w:kern w:val="36"/>
          <w:sz w:val="48"/>
          <w:szCs w:val="48"/>
          <w:lang w:eastAsia="ru-RU"/>
        </w:rPr>
        <w:t>Политика конфиденциальности</w:t>
      </w:r>
    </w:p>
    <w:p w:rsidR="004A1E88" w:rsidRPr="004A1E88" w:rsidRDefault="004A1E88" w:rsidP="004A1E88">
      <w:pPr>
        <w:shd w:val="clear" w:color="auto" w:fill="FAFCFF"/>
        <w:spacing w:after="48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B1F33"/>
          <w:sz w:val="36"/>
          <w:szCs w:val="36"/>
          <w:lang w:eastAsia="ru-RU"/>
        </w:rPr>
      </w:pPr>
      <w:r w:rsidRPr="004A1E88">
        <w:rPr>
          <w:rFonts w:ascii="inherit" w:eastAsia="Times New Roman" w:hAnsi="inherit" w:cs="Arial"/>
          <w:b/>
          <w:bCs/>
          <w:color w:val="0B1F33"/>
          <w:sz w:val="36"/>
          <w:szCs w:val="36"/>
          <w:lang w:eastAsia="ru-RU"/>
        </w:rPr>
        <w:t>1. Общие положения</w:t>
      </w:r>
    </w:p>
    <w:p w:rsidR="004A1E88" w:rsidRPr="004A1E88" w:rsidRDefault="004A1E88" w:rsidP="004A1E88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Настоящая политика конфиденциальности составлена в соответствии с требованиями Федерального закона от 27.07.2006 152-ФЗ «О персональных данных» и определяет</w:t>
      </w:r>
    </w:p>
    <w:p w:rsidR="004A1E88" w:rsidRPr="004A1E88" w:rsidRDefault="004A1E88" w:rsidP="004A1E88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порядок обработки персональных данных и меры по обеспечению безопасности персональных данных ОГБУК «Государственный ансамбль песни и танца «ВОЛГА» имени Владимира Андреевича </w:t>
      </w:r>
      <w:proofErr w:type="spellStart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Ионова</w:t>
      </w:r>
      <w:proofErr w:type="spellEnd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» (далее – Оператор).</w:t>
      </w:r>
    </w:p>
    <w:p w:rsidR="004A1E88" w:rsidRPr="004A1E88" w:rsidRDefault="004A1E88" w:rsidP="004A1E88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4A1E88" w:rsidRPr="004A1E88" w:rsidRDefault="004A1E88" w:rsidP="004A1E88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1.2. Настоящая политика конфиденциальности (далее – Политика) применяется ко всей информации, которую Оператор может получить о посетителях данного веб-сайта</w:t>
      </w:r>
    </w:p>
    <w:p w:rsidR="004A1E88" w:rsidRPr="004A1E88" w:rsidRDefault="004A1E88" w:rsidP="004A1E88">
      <w:pPr>
        <w:shd w:val="clear" w:color="auto" w:fill="FAFCFF"/>
        <w:spacing w:after="48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B1F33"/>
          <w:sz w:val="36"/>
          <w:szCs w:val="36"/>
          <w:lang w:eastAsia="ru-RU"/>
        </w:rPr>
      </w:pPr>
      <w:r w:rsidRPr="004A1E88">
        <w:rPr>
          <w:rFonts w:ascii="inherit" w:eastAsia="Times New Roman" w:hAnsi="inherit" w:cs="Arial"/>
          <w:b/>
          <w:bCs/>
          <w:color w:val="0B1F33"/>
          <w:sz w:val="36"/>
          <w:szCs w:val="36"/>
          <w:lang w:eastAsia="ru-RU"/>
        </w:rPr>
        <w:t>2. Основные понятия, используемые в Политике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Автоматизированная обработка персональных данных — обработка персональных данных с помощью средств вычислительной техники;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Сайт — совокупность графических и информационных материалов, а также программ для ЭВМ и баз данных, обеспечивающих их доступность в сети интернет по </w:t>
      </w:r>
      <w:proofErr w:type="spellStart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ланному</w:t>
      </w:r>
      <w:proofErr w:type="spellEnd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 сетевому адресу 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lastRenderedPageBreak/>
        <w:t>Оператор —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Персональные данные — любая информация, относящаяся к прямо или косвенно </w:t>
      </w:r>
      <w:proofErr w:type="gramStart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определенному</w:t>
      </w:r>
      <w:proofErr w:type="gramEnd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 или определяемому Пользователю Сайта;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Пользователь — любой посетитель Сайта;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Предоставление персональных данных — действия, направленные на раскрытие персональных данных определенному лицу или определенному кругу лиц;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Распространение персональных данных —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Уничтожение персональных данных —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:rsidR="004A1E88" w:rsidRPr="004A1E88" w:rsidRDefault="004A1E88" w:rsidP="004A1E88">
      <w:pPr>
        <w:shd w:val="clear" w:color="auto" w:fill="FAFCFF"/>
        <w:spacing w:after="48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B1F33"/>
          <w:sz w:val="36"/>
          <w:szCs w:val="36"/>
          <w:lang w:eastAsia="ru-RU"/>
        </w:rPr>
      </w:pPr>
      <w:r w:rsidRPr="004A1E88">
        <w:rPr>
          <w:rFonts w:ascii="inherit" w:eastAsia="Times New Roman" w:hAnsi="inherit" w:cs="Arial"/>
          <w:b/>
          <w:bCs/>
          <w:color w:val="0B1F33"/>
          <w:sz w:val="36"/>
          <w:szCs w:val="36"/>
          <w:lang w:eastAsia="ru-RU"/>
        </w:rPr>
        <w:t>3. Категории обработки персональных данных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Оператор может обрабатывать следующие персональные данные на данном сайте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а) Адрес электронной почты Пользователя;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б) Фамилия, имя Пользователя;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в) телефон Пользователя.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г) Также на Сайте происходит сбор и обработка обезличенных данных о посетителях (в </w:t>
      </w:r>
      <w:proofErr w:type="spellStart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т.ч</w:t>
      </w:r>
      <w:proofErr w:type="spellEnd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. файлов «</w:t>
      </w:r>
      <w:proofErr w:type="spellStart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cookie</w:t>
      </w:r>
      <w:proofErr w:type="spellEnd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») с помощью сервисов интернет-статистики (Яндекс Метрика и </w:t>
      </w:r>
      <w:proofErr w:type="spellStart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PROКультура</w:t>
      </w:r>
      <w:proofErr w:type="spellEnd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).</w:t>
      </w:r>
    </w:p>
    <w:p w:rsidR="004A1E88" w:rsidRPr="004A1E88" w:rsidRDefault="004A1E88" w:rsidP="004A1E88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Вышеперечисленные данные далее по тексту Политики объединены общим понятием Персональные данные.</w:t>
      </w:r>
    </w:p>
    <w:p w:rsidR="004A1E88" w:rsidRPr="004A1E88" w:rsidRDefault="004A1E88" w:rsidP="004A1E88">
      <w:pPr>
        <w:shd w:val="clear" w:color="auto" w:fill="FAFCFF"/>
        <w:spacing w:after="48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B1F33"/>
          <w:sz w:val="36"/>
          <w:szCs w:val="36"/>
          <w:lang w:eastAsia="ru-RU"/>
        </w:rPr>
      </w:pPr>
      <w:r w:rsidRPr="004A1E88">
        <w:rPr>
          <w:rFonts w:ascii="inherit" w:eastAsia="Times New Roman" w:hAnsi="inherit" w:cs="Arial"/>
          <w:b/>
          <w:bCs/>
          <w:color w:val="0B1F33"/>
          <w:sz w:val="36"/>
          <w:szCs w:val="36"/>
          <w:lang w:eastAsia="ru-RU"/>
        </w:rPr>
        <w:t>4. Цель обработки персональных данных</w:t>
      </w:r>
    </w:p>
    <w:p w:rsidR="004A1E88" w:rsidRPr="004A1E88" w:rsidRDefault="004A1E88" w:rsidP="004A1E8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Цель обработки персональных данных Пользователя — предоставление доступа Пользователю к сервисам, информации и/или материалам, размещенным на Сайте. Также Оператор имеет право направлять Пользователю уведомления о новых продуктах и услугах, специальных предложениях, акциях и т.п. Пользователь всегда может отказаться </w:t>
      </w: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lastRenderedPageBreak/>
        <w:t>от получения информационных сообщений, направив Оператору письмо на адрес электронной почты  </w:t>
      </w:r>
      <w:hyperlink r:id="rId4" w:history="1">
        <w:r w:rsidRPr="004A1E88">
          <w:rPr>
            <w:rFonts w:ascii="inherit" w:eastAsia="Times New Roman" w:hAnsi="inherit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ansambl_volga@mail.ru</w:t>
        </w:r>
      </w:hyperlink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Обезличенные данные Пользователей, собранные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:rsidR="004A1E88" w:rsidRPr="004A1E88" w:rsidRDefault="004A1E88" w:rsidP="004A1E88">
      <w:pPr>
        <w:shd w:val="clear" w:color="auto" w:fill="FAFCFF"/>
        <w:spacing w:after="48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B1F33"/>
          <w:sz w:val="36"/>
          <w:szCs w:val="36"/>
          <w:lang w:eastAsia="ru-RU"/>
        </w:rPr>
      </w:pPr>
      <w:r w:rsidRPr="004A1E88">
        <w:rPr>
          <w:rFonts w:ascii="inherit" w:eastAsia="Times New Roman" w:hAnsi="inherit" w:cs="Arial"/>
          <w:b/>
          <w:bCs/>
          <w:color w:val="0B1F33"/>
          <w:sz w:val="36"/>
          <w:szCs w:val="36"/>
          <w:lang w:eastAsia="ru-RU"/>
        </w:rPr>
        <w:t>5. Правовые основания обработки персональных данных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5.1. В соответствии с ч. 4 ст. 22 Федерального закона от 27.07.2006 №152-ФЗ «О персональных данных» сведения, содержащиеся в реестре операторов, за исключением сведений о средствах обеспечения безопасности персональных данных при их обработке, являются общедоступными.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5.2. Оператор зарегистрирован в Реестре Федеральной службы по надзору в сфере связи, информационных технологий и массовых коммуникаций. Регистрационный номер оператора -73-23-005779, дата и основание внесения Оператора в реестр - Приказ № 8 от 20.01.2023 г.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5.3.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5.4.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cookie</w:t>
      </w:r>
      <w:proofErr w:type="spellEnd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» и/или использование технологии </w:t>
      </w:r>
      <w:proofErr w:type="spellStart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JavaScript</w:t>
      </w:r>
      <w:proofErr w:type="spellEnd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).</w:t>
      </w:r>
    </w:p>
    <w:p w:rsidR="004A1E88" w:rsidRPr="004A1E88" w:rsidRDefault="004A1E88" w:rsidP="004A1E88">
      <w:pPr>
        <w:shd w:val="clear" w:color="auto" w:fill="FAFCFF"/>
        <w:spacing w:after="48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B1F33"/>
          <w:sz w:val="36"/>
          <w:szCs w:val="36"/>
          <w:lang w:eastAsia="ru-RU"/>
        </w:rPr>
      </w:pPr>
      <w:r w:rsidRPr="004A1E88">
        <w:rPr>
          <w:rFonts w:ascii="inherit" w:eastAsia="Times New Roman" w:hAnsi="inherit" w:cs="Arial"/>
          <w:b/>
          <w:bCs/>
          <w:color w:val="0B1F33"/>
          <w:sz w:val="36"/>
          <w:szCs w:val="36"/>
          <w:lang w:eastAsia="ru-RU"/>
        </w:rPr>
        <w:t>6. Порядок сбора, хранения, передачи и других видов обработки персональных данных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6.1.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6.2.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6.3. Срок обработки персональных данных определяется длительностью срока, необходимого для достижения цели обработки персональных данных, предусмотренной разделом 4 Политики.</w:t>
      </w:r>
    </w:p>
    <w:p w:rsidR="004A1E88" w:rsidRPr="004A1E88" w:rsidRDefault="004A1E88" w:rsidP="004A1E8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6.4.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</w:t>
      </w: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lastRenderedPageBreak/>
        <w:t>на электронный адрес Оператора </w:t>
      </w:r>
      <w:hyperlink r:id="rId5" w:history="1">
        <w:r w:rsidRPr="004A1E88">
          <w:rPr>
            <w:rFonts w:ascii="inherit" w:eastAsia="Times New Roman" w:hAnsi="inherit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ansambl_volga@mail.ru</w:t>
        </w:r>
      </w:hyperlink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 с пометкой «Отзыв согласия на обработку персональных данных».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6.5. Основные способы, которыми Администрация получает персональные данные от Пользователя: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а) Пользователь предоставляет персональные данные напрямую (например, при регистрации или при использовании платежной системы);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б) Персональные данные собираются автоматически, когда Пользователь просматривает или использует Сайт, </w:t>
      </w:r>
      <w:proofErr w:type="gramStart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например</w:t>
      </w:r>
      <w:proofErr w:type="gramEnd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 с помощью </w:t>
      </w:r>
      <w:proofErr w:type="spellStart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cookie</w:t>
      </w:r>
      <w:proofErr w:type="spellEnd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-файлов. </w:t>
      </w:r>
      <w:proofErr w:type="spellStart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Cookie</w:t>
      </w:r>
      <w:proofErr w:type="spellEnd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 файлы — небольшой фрагмент текста, отправленный сервером и хранимый на компьютере Пользователя. </w:t>
      </w:r>
      <w:proofErr w:type="spellStart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Cookie</w:t>
      </w:r>
      <w:proofErr w:type="spellEnd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 выполняют множество функций, например, сохраняют настройки, сделанные Пользователем, позволяют перемещаться между страницами после авторизации и в целом упрощают работу с Сайтом.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Администрация использует </w:t>
      </w:r>
      <w:proofErr w:type="spellStart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cookie</w:t>
      </w:r>
      <w:proofErr w:type="spellEnd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 файлы для: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а) Идентификации — файлы </w:t>
      </w:r>
      <w:proofErr w:type="spellStart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cookie</w:t>
      </w:r>
      <w:proofErr w:type="spellEnd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 позволяют распознать устройство и Аккаунт Пользователя, если он ввел логин и пароль и не запрашивать их каждый раз при переходе на другую страницу;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б) Статистики — файлы </w:t>
      </w:r>
      <w:proofErr w:type="spellStart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cookie</w:t>
      </w:r>
      <w:proofErr w:type="spellEnd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 позволяют собирать данные о просмотре тех или иных страниц.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Пользователь может запретить браузеру принимать </w:t>
      </w:r>
      <w:proofErr w:type="spellStart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cookie</w:t>
      </w:r>
      <w:proofErr w:type="spellEnd"/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, но это существенно ограничит его возможности по использованию Платформы.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6.6. Администрация может раскрывать персональные данные Пользователя в рамках закона или для защиты прав и интересов, если такое раскрытие является необходимым для соблюдения закона, защиты прав Администрации или третьих лиц, а также защиты собственности и/или интересов (например, соблюдения условий Пользовательского соглашения) или предотвращения мошенничества. В частности, Администрация может раскрыть персональные данные Пользователя в ответ на официальные запросы со стороны государственных органов, например, для удовлетворения требований национальной безопасности или правоохранительных органов.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Администрация может обмениваться персональными данными с третьими лицами, с целью предоставления Пользователю индивидуальной рекламы, анализа и контроля ее эффективности. Например, Администрация может использовать зашифрованный адрес электронной почты для настройки рекламы в социальной сети, чтобы не показывать рекламу лицам, которые уже являются Пользователями Сайта.</w:t>
      </w:r>
    </w:p>
    <w:p w:rsidR="004A1E88" w:rsidRPr="004A1E88" w:rsidRDefault="004A1E88" w:rsidP="004A1E88">
      <w:pPr>
        <w:shd w:val="clear" w:color="auto" w:fill="FAFCFF"/>
        <w:spacing w:after="48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B1F33"/>
          <w:sz w:val="36"/>
          <w:szCs w:val="36"/>
          <w:lang w:eastAsia="ru-RU"/>
        </w:rPr>
      </w:pPr>
      <w:r w:rsidRPr="004A1E88">
        <w:rPr>
          <w:rFonts w:ascii="inherit" w:eastAsia="Times New Roman" w:hAnsi="inherit" w:cs="Arial"/>
          <w:b/>
          <w:bCs/>
          <w:color w:val="0B1F33"/>
          <w:sz w:val="36"/>
          <w:szCs w:val="36"/>
          <w:lang w:eastAsia="ru-RU"/>
        </w:rPr>
        <w:t>7. Трансграничная передача персональных данных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Оператор в процессе обработки персональных данных не осуществляет их трансграничную передачу.</w:t>
      </w:r>
    </w:p>
    <w:p w:rsidR="004A1E88" w:rsidRPr="004A1E88" w:rsidRDefault="004A1E88" w:rsidP="004A1E88">
      <w:pPr>
        <w:shd w:val="clear" w:color="auto" w:fill="FAFCFF"/>
        <w:spacing w:after="48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B1F33"/>
          <w:sz w:val="36"/>
          <w:szCs w:val="36"/>
          <w:lang w:eastAsia="ru-RU"/>
        </w:rPr>
      </w:pPr>
      <w:r w:rsidRPr="004A1E88">
        <w:rPr>
          <w:rFonts w:ascii="inherit" w:eastAsia="Times New Roman" w:hAnsi="inherit" w:cs="Arial"/>
          <w:b/>
          <w:bCs/>
          <w:color w:val="0B1F33"/>
          <w:sz w:val="36"/>
          <w:szCs w:val="36"/>
          <w:lang w:eastAsia="ru-RU"/>
        </w:rPr>
        <w:t>8. Заключительные положения</w:t>
      </w:r>
    </w:p>
    <w:p w:rsidR="004A1E88" w:rsidRPr="004A1E88" w:rsidRDefault="004A1E88" w:rsidP="004A1E8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lastRenderedPageBreak/>
        <w:t>8.1.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 </w:t>
      </w:r>
      <w:hyperlink r:id="rId6" w:history="1">
        <w:r w:rsidRPr="004A1E88">
          <w:rPr>
            <w:rFonts w:ascii="inherit" w:eastAsia="Times New Roman" w:hAnsi="inherit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ansambl_volga@mail.ru</w:t>
        </w:r>
      </w:hyperlink>
    </w:p>
    <w:p w:rsidR="004A1E88" w:rsidRPr="004A1E88" w:rsidRDefault="004A1E88" w:rsidP="004A1E8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8.2. Пользователь может обновить, изменить или удалить Персональные данные, которые он предоставил,   либо отправив соответствующий запрос на адрес электронной почты </w:t>
      </w:r>
      <w:hyperlink r:id="rId7" w:history="1">
        <w:r w:rsidRPr="004A1E88">
          <w:rPr>
            <w:rFonts w:ascii="inherit" w:eastAsia="Times New Roman" w:hAnsi="inherit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ansambl_volga@mail.ru</w:t>
        </w:r>
      </w:hyperlink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По техническим причинам информация может быть удалена не сразу, а с задержкой. Также необходимо принять во внимание, что возможно сохранение части информации в той мере, в которой это необходимо для исполнения юридических обязательств, урегулирования споров, предотвращения мошенничества и защиты законных интересов Администрации.</w:t>
      </w:r>
    </w:p>
    <w:p w:rsidR="004A1E88" w:rsidRPr="004A1E88" w:rsidRDefault="004A1E88" w:rsidP="004A1E88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4A1E88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8.3.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:rsidR="00F414A4" w:rsidRDefault="00F414A4">
      <w:bookmarkStart w:id="0" w:name="_GoBack"/>
      <w:bookmarkEnd w:id="0"/>
    </w:p>
    <w:sectPr w:rsidR="00F41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E88"/>
    <w:rsid w:val="004A1E88"/>
    <w:rsid w:val="00F4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C519F-669F-4FD2-B132-397D7802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1E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1E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E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1E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A1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1E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1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2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0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88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07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954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26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39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51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593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9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12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90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513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1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0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78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000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89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9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34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773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94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03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61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254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0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97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142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55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7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860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sambl_volg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sambl_volga@mail.ru" TargetMode="External"/><Relationship Id="rId5" Type="http://schemas.openxmlformats.org/officeDocument/2006/relationships/hyperlink" Target="mailto:ansambl_volga@mail.ru" TargetMode="External"/><Relationship Id="rId4" Type="http://schemas.openxmlformats.org/officeDocument/2006/relationships/hyperlink" Target="mailto:ansambl_volg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1</cp:revision>
  <dcterms:created xsi:type="dcterms:W3CDTF">2026-06-28T13:36:00Z</dcterms:created>
  <dcterms:modified xsi:type="dcterms:W3CDTF">2026-06-28T13:36:00Z</dcterms:modified>
</cp:coreProperties>
</file>